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50E89" w14:textId="39097EF8" w:rsidR="00C17D40" w:rsidRDefault="003A4E50">
      <w:r>
        <w:t>30 août</w:t>
      </w:r>
    </w:p>
    <w:p w14:paraId="3C58C8A9" w14:textId="3516C9B2" w:rsidR="003A4E50" w:rsidRDefault="003A4E50"/>
    <w:p w14:paraId="46448463" w14:textId="05BD44EC" w:rsidR="003A4E50" w:rsidRDefault="003A4E50">
      <w:r>
        <w:t>Jour de la fondation de Nicolas Bourbaki, en 1952.</w:t>
      </w:r>
    </w:p>
    <w:p w14:paraId="4C7F2955" w14:textId="45617161" w:rsidR="003A4E50" w:rsidRDefault="003A4E50"/>
    <w:p w14:paraId="54B5122E" w14:textId="58C6FEA7" w:rsidR="003A4E50" w:rsidRDefault="003A4E50" w:rsidP="003A4E50">
      <w:pPr>
        <w:pStyle w:val="NormalWeb"/>
      </w:pPr>
      <w:r>
        <w:rPr>
          <w:b/>
          <w:bCs/>
        </w:rPr>
        <w:t>Nicolas Bourbaki</w:t>
      </w:r>
      <w:r>
        <w:t xml:space="preserve"> est un </w:t>
      </w:r>
      <w:r w:rsidRPr="003A4E50">
        <w:t>mathématicien</w:t>
      </w:r>
      <w:r>
        <w:t xml:space="preserve"> imaginaire, sous le nom duquel un groupe de mathématiciens francophones, formé en 1935 à Besse (aujourd'hui </w:t>
      </w:r>
      <w:r w:rsidRPr="003A4E50">
        <w:t>Besse-et-Saint-Anastaise</w:t>
      </w:r>
      <w:r>
        <w:t xml:space="preserve">) en </w:t>
      </w:r>
      <w:r w:rsidRPr="003A4E50">
        <w:t>Auvergne</w:t>
      </w:r>
      <w:r>
        <w:t xml:space="preserve"> sous l'impulsion d'</w:t>
      </w:r>
      <w:hyperlink r:id="rId4" w:tooltip="André Weil" w:history="1">
        <w:r>
          <w:rPr>
            <w:rStyle w:val="Lienhypertexte"/>
          </w:rPr>
          <w:t>André Weil</w:t>
        </w:r>
      </w:hyperlink>
      <w:r>
        <w:t xml:space="preserve">, a commencé à écrire et à éditer des textes mathématiques à la fin des </w:t>
      </w:r>
      <w:r>
        <w:rPr>
          <w:rStyle w:val="nowrap"/>
        </w:rPr>
        <w:t>années 1930</w:t>
      </w:r>
      <w:r>
        <w:t>. L'objectif premier était la rédaction d'un traité d'analyse. Le groupe s'est constitué en association, l'</w:t>
      </w:r>
      <w:r>
        <w:rPr>
          <w:i/>
          <w:iCs/>
        </w:rPr>
        <w:t>Association des Collaborateurs de Nicolas Bourbaki</w:t>
      </w:r>
      <w:hyperlink r:id="rId5" w:anchor="cite_note-1" w:history="1">
        <w:r>
          <w:rPr>
            <w:rStyle w:val="Lienhypertexte"/>
            <w:vertAlign w:val="superscript"/>
          </w:rPr>
          <w:t>1</w:t>
        </w:r>
      </w:hyperlink>
      <w:r>
        <w:t xml:space="preserve">, le </w:t>
      </w:r>
      <w:r>
        <w:rPr>
          <w:rStyle w:val="nowrap"/>
        </w:rPr>
        <w:t>30 août 1952</w:t>
      </w:r>
      <w:r>
        <w:t xml:space="preserve">. Sa composition a évolué avec un renouvellement constant de générations. </w:t>
      </w:r>
    </w:p>
    <w:p w14:paraId="41876313" w14:textId="0F3C5958" w:rsidR="003A4E50" w:rsidRDefault="003A4E50" w:rsidP="003A4E50">
      <w:pPr>
        <w:pStyle w:val="NormalWeb"/>
      </w:pPr>
      <w:r>
        <w:t xml:space="preserve">Sous le nom </w:t>
      </w:r>
      <w:r>
        <w:rPr>
          <w:i/>
          <w:iCs/>
        </w:rPr>
        <w:t>N. Bourbaki</w:t>
      </w:r>
      <w:r>
        <w:t xml:space="preserve"> fut publiée une présentation cohérente des mathématiques, appuyée sur la notion de </w:t>
      </w:r>
      <w:r w:rsidRPr="003A4E50">
        <w:t>structure</w:t>
      </w:r>
      <w:r>
        <w:t xml:space="preserve">, dans une série d'ouvrages sous le titre </w:t>
      </w:r>
      <w:r w:rsidRPr="003A4E50">
        <w:rPr>
          <w:i/>
          <w:iCs/>
        </w:rPr>
        <w:t>Éléments de mathématique</w:t>
      </w:r>
      <w:r>
        <w:t>. Cette œuvre est à ce jour inachevée. Elle a eu une influence notable sur l'</w:t>
      </w:r>
      <w:r w:rsidRPr="003A4E50">
        <w:t>enseignement des mathématiques</w:t>
      </w:r>
      <w:r>
        <w:t xml:space="preserve"> et sur l'</w:t>
      </w:r>
      <w:r w:rsidRPr="003A4E50">
        <w:t>évolution des mathématiques</w:t>
      </w:r>
      <w:r>
        <w:t xml:space="preserve"> du </w:t>
      </w:r>
      <w:r>
        <w:rPr>
          <w:rStyle w:val="romain"/>
        </w:rPr>
        <w:t>XX</w:t>
      </w:r>
      <w:r>
        <w:rPr>
          <w:sz w:val="17"/>
          <w:szCs w:val="17"/>
          <w:vertAlign w:val="superscript"/>
        </w:rPr>
        <w:t>e</w:t>
      </w:r>
      <w:r>
        <w:t xml:space="preserve"> siècle. Toutefois, elle connaît de nombreuses critiques : incompatibilité entre le formalisme retenu et la </w:t>
      </w:r>
      <w:r w:rsidRPr="003A4E50">
        <w:t>théorie des catégories</w:t>
      </w:r>
      <w:r>
        <w:t xml:space="preserve">, style trop </w:t>
      </w:r>
      <w:proofErr w:type="gramStart"/>
      <w:r>
        <w:t>formel</w:t>
      </w:r>
      <w:r>
        <w:t xml:space="preserve"> </w:t>
      </w:r>
      <w:r>
        <w:t>,</w:t>
      </w:r>
      <w:proofErr w:type="gramEnd"/>
      <w:r>
        <w:t xml:space="preserve"> rejet de la </w:t>
      </w:r>
      <w:r w:rsidRPr="003A4E50">
        <w:t>théorie des probabilités</w:t>
      </w:r>
      <w:r>
        <w:t xml:space="preserve">, manque d'exemples, incompréhension des étudiants, etc. À ces critiques, on peut opposer l'enthousiasme du grand mathématicien </w:t>
      </w:r>
      <w:hyperlink r:id="rId6" w:tooltip="Emil Artin" w:history="1">
        <w:r>
          <w:rPr>
            <w:rStyle w:val="Lienhypertexte"/>
          </w:rPr>
          <w:t>Emil Artin</w:t>
        </w:r>
      </w:hyperlink>
      <w:r>
        <w:t xml:space="preserve"> : </w:t>
      </w:r>
      <w:r>
        <w:rPr>
          <w:rStyle w:val="citation"/>
        </w:rPr>
        <w:t>« Notre époque assiste à la création d'un ouvrage monumental : un exposé de la totalité des mathématiques d'aujourd'hui. De plus, cet exposé est fait de telle manière que les liens entre les diverses branches des mathématiques deviennent clairement visibles</w:t>
      </w:r>
      <w:hyperlink r:id="rId7" w:anchor="cite_note-6" w:history="1">
        <w:r>
          <w:rPr>
            <w:rStyle w:val="Lienhypertexte"/>
            <w:vertAlign w:val="superscript"/>
          </w:rPr>
          <w:t>6</w:t>
        </w:r>
      </w:hyperlink>
      <w:r>
        <w:rPr>
          <w:rStyle w:val="citation"/>
        </w:rPr>
        <w:t>. »</w:t>
      </w:r>
      <w:r>
        <w:t xml:space="preserve"> </w:t>
      </w:r>
    </w:p>
    <w:p w14:paraId="01F0AD1E" w14:textId="193C41AA" w:rsidR="003A4E50" w:rsidRDefault="003A4E50" w:rsidP="003A4E50">
      <w:pPr>
        <w:pStyle w:val="NormalWeb"/>
      </w:pPr>
      <w:r>
        <w:t xml:space="preserve">L'activité du groupe a cependant dépassé la seule rédaction d'ouvrages, par exemple avec l'organisation des </w:t>
      </w:r>
      <w:r w:rsidRPr="003A4E50">
        <w:t>séminaires Bourbaki</w:t>
      </w:r>
      <w:r>
        <w:t xml:space="preserve">. </w:t>
      </w:r>
    </w:p>
    <w:p w14:paraId="37AFCF2E" w14:textId="74E56AEA" w:rsidR="003A4E50" w:rsidRDefault="003A4E50" w:rsidP="003A4E50">
      <w:pPr>
        <w:pStyle w:val="NormalWeb"/>
      </w:pPr>
    </w:p>
    <w:p w14:paraId="5413EEC4" w14:textId="20438679" w:rsidR="003A4E50" w:rsidRDefault="003A4E50" w:rsidP="003A4E50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5B2B81" wp14:editId="295D5C07">
            <wp:simplePos x="0" y="0"/>
            <wp:positionH relativeFrom="column">
              <wp:posOffset>4267200</wp:posOffset>
            </wp:positionH>
            <wp:positionV relativeFrom="paragraph">
              <wp:posOffset>13335</wp:posOffset>
            </wp:positionV>
            <wp:extent cx="2095500" cy="2377440"/>
            <wp:effectExtent l="0" t="0" r="0" b="3810"/>
            <wp:wrapSquare wrapText="bothSides"/>
            <wp:docPr id="1" name="Image 1" descr="Logo de l’associ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e l’associ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47655D" w14:textId="5DF009DC" w:rsidR="003A4E50" w:rsidRDefault="003A4E50">
      <w:r>
        <w:t xml:space="preserve">Le congrès Bourbaki de 1938. De gauche à droite : </w:t>
      </w:r>
      <w:hyperlink r:id="rId9" w:tooltip="Simone Weil" w:history="1">
        <w:r>
          <w:rPr>
            <w:rStyle w:val="Lienhypertexte"/>
          </w:rPr>
          <w:t>Simone Weil</w:t>
        </w:r>
      </w:hyperlink>
      <w:r>
        <w:t xml:space="preserve">, </w:t>
      </w:r>
      <w:hyperlink r:id="rId10" w:tooltip="Charles Pisot" w:history="1">
        <w:r>
          <w:rPr>
            <w:rStyle w:val="Lienhypertexte"/>
          </w:rPr>
          <w:t xml:space="preserve">Charles </w:t>
        </w:r>
        <w:proofErr w:type="spellStart"/>
        <w:r>
          <w:rPr>
            <w:rStyle w:val="Lienhypertexte"/>
          </w:rPr>
          <w:t>Pisot</w:t>
        </w:r>
        <w:proofErr w:type="spellEnd"/>
      </w:hyperlink>
      <w:r>
        <w:t xml:space="preserve">, </w:t>
      </w:r>
      <w:hyperlink r:id="rId11" w:tooltip="André Weil" w:history="1">
        <w:r>
          <w:rPr>
            <w:rStyle w:val="Lienhypertexte"/>
          </w:rPr>
          <w:t>André Weil</w:t>
        </w:r>
      </w:hyperlink>
      <w:r>
        <w:t xml:space="preserve"> (caché), </w:t>
      </w:r>
      <w:hyperlink r:id="rId12" w:tooltip="Jean Dieudonné" w:history="1">
        <w:r>
          <w:rPr>
            <w:rStyle w:val="Lienhypertexte"/>
          </w:rPr>
          <w:t>Jean Dieudonné</w:t>
        </w:r>
      </w:hyperlink>
      <w:r>
        <w:t xml:space="preserve">, </w:t>
      </w:r>
      <w:hyperlink r:id="rId13" w:tooltip="Claude Chabauty" w:history="1">
        <w:r>
          <w:rPr>
            <w:rStyle w:val="Lienhypertexte"/>
          </w:rPr>
          <w:t xml:space="preserve">Claude </w:t>
        </w:r>
        <w:proofErr w:type="spellStart"/>
        <w:r>
          <w:rPr>
            <w:rStyle w:val="Lienhypertexte"/>
          </w:rPr>
          <w:t>Chabauty</w:t>
        </w:r>
        <w:proofErr w:type="spellEnd"/>
      </w:hyperlink>
      <w:r>
        <w:t xml:space="preserve">, </w:t>
      </w:r>
      <w:hyperlink r:id="rId14" w:tooltip="Charles Ehresmann" w:history="1">
        <w:r>
          <w:rPr>
            <w:rStyle w:val="Lienhypertexte"/>
          </w:rPr>
          <w:t xml:space="preserve">Charles </w:t>
        </w:r>
        <w:proofErr w:type="spellStart"/>
        <w:r>
          <w:rPr>
            <w:rStyle w:val="Lienhypertexte"/>
          </w:rPr>
          <w:t>Ehresmann</w:t>
        </w:r>
        <w:proofErr w:type="spellEnd"/>
      </w:hyperlink>
      <w:r>
        <w:t xml:space="preserve"> et </w:t>
      </w:r>
      <w:hyperlink r:id="rId15" w:tooltip="Jean Delsarte" w:history="1">
        <w:r>
          <w:rPr>
            <w:rStyle w:val="Lienhypertexte"/>
          </w:rPr>
          <w:t>Jean Delsarte</w:t>
        </w:r>
      </w:hyperlink>
      <w:r>
        <w:t>.</w:t>
      </w:r>
    </w:p>
    <w:sectPr w:rsidR="003A4E50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E50"/>
    <w:rsid w:val="00232F19"/>
    <w:rsid w:val="00287E6C"/>
    <w:rsid w:val="003A4E50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702B"/>
  <w15:chartTrackingRefBased/>
  <w15:docId w15:val="{43AAB637-9260-4194-AAF7-AD7887E1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4E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A4E50"/>
    <w:rPr>
      <w:color w:val="0000FF"/>
      <w:u w:val="single"/>
    </w:rPr>
  </w:style>
  <w:style w:type="character" w:customStyle="1" w:styleId="nowrap">
    <w:name w:val="nowrap"/>
    <w:basedOn w:val="Policepardfaut"/>
    <w:rsid w:val="003A4E50"/>
  </w:style>
  <w:style w:type="character" w:customStyle="1" w:styleId="romain">
    <w:name w:val="romain"/>
    <w:basedOn w:val="Policepardfaut"/>
    <w:rsid w:val="003A4E50"/>
  </w:style>
  <w:style w:type="character" w:customStyle="1" w:styleId="citation">
    <w:name w:val="citation"/>
    <w:basedOn w:val="Policepardfaut"/>
    <w:rsid w:val="003A4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9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r.wikipedia.org/wiki/Claude_Chabaut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Nicolas_Bourbaki" TargetMode="External"/><Relationship Id="rId12" Type="http://schemas.openxmlformats.org/officeDocument/2006/relationships/hyperlink" Target="https://fr.wikipedia.org/wiki/Jean_Dieudonn%C3%A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Emil_Artin" TargetMode="External"/><Relationship Id="rId11" Type="http://schemas.openxmlformats.org/officeDocument/2006/relationships/hyperlink" Target="https://fr.wikipedia.org/wiki/Andr%C3%A9_Weil" TargetMode="External"/><Relationship Id="rId5" Type="http://schemas.openxmlformats.org/officeDocument/2006/relationships/hyperlink" Target="https://fr.wikipedia.org/wiki/Nicolas_Bourbaki" TargetMode="External"/><Relationship Id="rId15" Type="http://schemas.openxmlformats.org/officeDocument/2006/relationships/hyperlink" Target="https://fr.wikipedia.org/wiki/Jean_Delsarte" TargetMode="External"/><Relationship Id="rId10" Type="http://schemas.openxmlformats.org/officeDocument/2006/relationships/hyperlink" Target="https://fr.wikipedia.org/wiki/Charles_Pisot" TargetMode="External"/><Relationship Id="rId4" Type="http://schemas.openxmlformats.org/officeDocument/2006/relationships/hyperlink" Target="https://fr.wikipedia.org/wiki/Andr%C3%A9_Weil" TargetMode="External"/><Relationship Id="rId9" Type="http://schemas.openxmlformats.org/officeDocument/2006/relationships/hyperlink" Target="https://fr.wikipedia.org/wiki/Simone_Weil" TargetMode="External"/><Relationship Id="rId14" Type="http://schemas.openxmlformats.org/officeDocument/2006/relationships/hyperlink" Target="https://fr.wikipedia.org/wiki/Charles_Ehresman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2020-12-31T16:27:00Z</dcterms:created>
  <dcterms:modified xsi:type="dcterms:W3CDTF">2020-12-31T16:30:00Z</dcterms:modified>
</cp:coreProperties>
</file>